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30"/>
          <w:szCs w:val="30"/>
        </w:rPr>
      </w:pPr>
      <w:r>
        <w:rPr>
          <w:rFonts w:hint="eastAsia"/>
          <w:b/>
          <w:sz w:val="28"/>
          <w:szCs w:val="28"/>
        </w:rPr>
        <w:t>GWZJ/B-4</w:t>
      </w:r>
      <w:r>
        <w:rPr>
          <w:b/>
          <w:sz w:val="28"/>
          <w:szCs w:val="28"/>
        </w:rPr>
        <w:t>5</w:t>
      </w:r>
    </w:p>
    <w:p>
      <w:pPr>
        <w:spacing w:line="360" w:lineRule="exact"/>
        <w:ind w:firstLine="2700" w:firstLineChars="900"/>
        <w:rPr>
          <w:sz w:val="30"/>
          <w:szCs w:val="30"/>
        </w:rPr>
      </w:pPr>
      <w:r>
        <w:rPr>
          <w:rFonts w:hint="eastAsia"/>
          <w:sz w:val="30"/>
          <w:szCs w:val="30"/>
        </w:rPr>
        <w:t>农业农村部谷物品质监督检验测试中心</w:t>
      </w:r>
    </w:p>
    <w:p>
      <w:pPr>
        <w:spacing w:line="4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样品检验协议书</w:t>
      </w:r>
    </w:p>
    <w:p>
      <w:pPr>
        <w:spacing w:line="400" w:lineRule="exact"/>
        <w:ind w:firstLine="3900" w:firstLineChars="1300"/>
        <w:rPr>
          <w:sz w:val="30"/>
          <w:szCs w:val="30"/>
        </w:rPr>
      </w:pPr>
    </w:p>
    <w:p>
      <w:pPr>
        <w:spacing w:line="400" w:lineRule="exact"/>
        <w:ind w:firstLine="315" w:firstLineChars="150"/>
        <w:rPr>
          <w:sz w:val="32"/>
          <w:szCs w:val="32"/>
        </w:rPr>
      </w:pPr>
      <w:r>
        <w:rPr>
          <w:rFonts w:hint="eastAsia"/>
          <w:szCs w:val="21"/>
        </w:rPr>
        <w:t xml:space="preserve">样品编号：                                                               受理号：                                 </w:t>
      </w:r>
    </w:p>
    <w:tbl>
      <w:tblPr>
        <w:tblStyle w:val="4"/>
        <w:tblpPr w:leftFromText="180" w:rightFromText="180" w:vertAnchor="page" w:horzAnchor="margin" w:tblpX="279" w:tblpY="2491"/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19"/>
        <w:gridCol w:w="900"/>
        <w:gridCol w:w="310"/>
        <w:gridCol w:w="1193"/>
        <w:gridCol w:w="1440"/>
        <w:gridCol w:w="144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r>
              <w:rPr>
                <w:rFonts w:hint="eastAsia"/>
              </w:rPr>
              <w:t>检验类别</w:t>
            </w:r>
          </w:p>
        </w:tc>
        <w:tc>
          <w:tcPr>
            <w:tcW w:w="8367" w:type="dxa"/>
            <w:gridSpan w:val="7"/>
            <w:vAlign w:val="center"/>
          </w:tcPr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委托检验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仲裁检验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监督抽查检验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r>
              <w:rPr>
                <w:rFonts w:hint="eastAsia"/>
                <w:spacing w:val="-20"/>
                <w:szCs w:val="21"/>
              </w:rPr>
              <w:t>委托（送样）单位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委托（送样）人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55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367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                       手机：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传真：                       </w:t>
            </w:r>
            <w:r>
              <w:rPr>
                <w:rFonts w:hint="eastAsia" w:ascii="宋体" w:hAnsi="宋体"/>
                <w:szCs w:val="21"/>
              </w:rPr>
              <w:t>E_mail：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2729" w:type="dxa"/>
            <w:gridSpan w:val="3"/>
            <w:vAlign w:val="center"/>
          </w:tcPr>
          <w:p/>
        </w:tc>
        <w:tc>
          <w:tcPr>
            <w:tcW w:w="1193" w:type="dxa"/>
            <w:vAlign w:val="center"/>
          </w:tcPr>
          <w:p>
            <w:r>
              <w:rPr>
                <w:rFonts w:hint="eastAsia"/>
              </w:rPr>
              <w:t>商标</w:t>
            </w:r>
          </w:p>
        </w:tc>
        <w:tc>
          <w:tcPr>
            <w:tcW w:w="1440" w:type="dxa"/>
            <w:vAlign w:val="center"/>
          </w:tcPr>
          <w:p/>
        </w:tc>
        <w:tc>
          <w:tcPr>
            <w:tcW w:w="1446" w:type="dxa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55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</w:rPr>
              <w:t>取样地点</w:t>
            </w:r>
          </w:p>
        </w:tc>
        <w:tc>
          <w:tcPr>
            <w:tcW w:w="2729" w:type="dxa"/>
            <w:gridSpan w:val="3"/>
            <w:vAlign w:val="center"/>
          </w:tcPr>
          <w:p/>
        </w:tc>
        <w:tc>
          <w:tcPr>
            <w:tcW w:w="1193" w:type="dxa"/>
            <w:vAlign w:val="center"/>
          </w:tcPr>
          <w:p>
            <w:r>
              <w:rPr>
                <w:rFonts w:hint="eastAsia"/>
                <w:spacing w:val="-12"/>
                <w:szCs w:val="21"/>
              </w:rPr>
              <w:t>等级</w:t>
            </w:r>
          </w:p>
        </w:tc>
        <w:tc>
          <w:tcPr>
            <w:tcW w:w="1440" w:type="dxa"/>
            <w:vAlign w:val="center"/>
          </w:tcPr>
          <w:p/>
        </w:tc>
        <w:tc>
          <w:tcPr>
            <w:tcW w:w="1446" w:type="dxa"/>
            <w:vAlign w:val="center"/>
          </w:tcPr>
          <w:p>
            <w:r>
              <w:rPr>
                <w:rFonts w:hint="eastAsia"/>
                <w:spacing w:val="-20"/>
                <w:szCs w:val="21"/>
              </w:rPr>
              <w:t>批号或生产日期</w:t>
            </w:r>
          </w:p>
        </w:tc>
        <w:tc>
          <w:tcPr>
            <w:tcW w:w="155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55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样品名称    及</w:t>
            </w:r>
            <w:r>
              <w:t>原编号</w:t>
            </w:r>
          </w:p>
        </w:tc>
        <w:tc>
          <w:tcPr>
            <w:tcW w:w="2729" w:type="dxa"/>
            <w:gridSpan w:val="3"/>
            <w:vAlign w:val="center"/>
          </w:tcPr>
          <w:p/>
        </w:tc>
        <w:tc>
          <w:tcPr>
            <w:tcW w:w="1193" w:type="dxa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/>
                <w:szCs w:val="21"/>
              </w:rPr>
              <w:t>样品数量</w:t>
            </w:r>
          </w:p>
        </w:tc>
        <w:tc>
          <w:tcPr>
            <w:tcW w:w="1440" w:type="dxa"/>
            <w:vAlign w:val="center"/>
          </w:tcPr>
          <w:p/>
        </w:tc>
        <w:tc>
          <w:tcPr>
            <w:tcW w:w="1446" w:type="dxa"/>
            <w:vAlign w:val="center"/>
          </w:tcPr>
          <w:p>
            <w:r>
              <w:rPr>
                <w:rFonts w:hint="eastAsia"/>
              </w:rPr>
              <w:t>样品质量</w:t>
            </w:r>
          </w:p>
        </w:tc>
        <w:tc>
          <w:tcPr>
            <w:tcW w:w="155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Merge w:val="restart"/>
            <w:vAlign w:val="center"/>
          </w:tcPr>
          <w:p>
            <w:pPr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样品状态与特性</w:t>
            </w:r>
          </w:p>
        </w:tc>
        <w:tc>
          <w:tcPr>
            <w:tcW w:w="3922" w:type="dxa"/>
            <w:gridSpan w:val="4"/>
            <w:vMerge w:val="restart"/>
          </w:tcPr>
          <w:p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籽粒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粉末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气味正常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有异味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白色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黄色  </w:t>
            </w:r>
            <w:r>
              <w:rPr>
                <w:rFonts w:hint="eastAsia" w:ascii="宋体" w:hAnsi="宋体"/>
                <w:szCs w:val="21"/>
              </w:rPr>
              <w:t>□红色  □</w:t>
            </w:r>
            <w:r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1440" w:type="dxa"/>
            <w:vAlign w:val="center"/>
          </w:tcPr>
          <w:p>
            <w:pPr>
              <w:rPr>
                <w:spacing w:val="-20"/>
              </w:rPr>
            </w:pPr>
            <w:r>
              <w:rPr>
                <w:rFonts w:hint="eastAsia"/>
                <w:szCs w:val="21"/>
              </w:rPr>
              <w:t>保留副样</w:t>
            </w:r>
          </w:p>
        </w:tc>
        <w:tc>
          <w:tcPr>
            <w:tcW w:w="3005" w:type="dxa"/>
            <w:gridSpan w:val="2"/>
            <w:vAlign w:val="center"/>
          </w:tcPr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是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55" w:type="dxa"/>
            <w:vMerge w:val="continue"/>
            <w:vAlign w:val="center"/>
          </w:tcPr>
          <w:p>
            <w:pPr>
              <w:rPr>
                <w:spacing w:val="-12"/>
                <w:szCs w:val="21"/>
              </w:rPr>
            </w:pPr>
          </w:p>
        </w:tc>
        <w:tc>
          <w:tcPr>
            <w:tcW w:w="3922" w:type="dxa"/>
            <w:gridSpan w:val="4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检后样品处理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返还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不返还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样品送达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自送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代送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邮寄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抽样</w:t>
            </w:r>
          </w:p>
        </w:tc>
        <w:tc>
          <w:tcPr>
            <w:tcW w:w="1440" w:type="dxa"/>
            <w:vAlign w:val="center"/>
          </w:tcPr>
          <w:p>
            <w:pPr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提供报告要求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出具数据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作出判定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付费方式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现金 </w:t>
            </w:r>
            <w:r>
              <w:rPr>
                <w:rFonts w:hint="eastAsia" w:ascii="宋体" w:hAnsi="宋体"/>
                <w:szCs w:val="21"/>
              </w:rPr>
              <w:t>□支票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□银行汇款 □邮局汇款</w:t>
            </w:r>
          </w:p>
        </w:tc>
        <w:tc>
          <w:tcPr>
            <w:tcW w:w="14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时间要求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加急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送样日期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年     月     日</w:t>
            </w:r>
          </w:p>
        </w:tc>
        <w:tc>
          <w:tcPr>
            <w:tcW w:w="14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完成日期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检验费（元）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付费时间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报告领取方式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自取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邮寄  </w:t>
            </w:r>
            <w:r>
              <w:rPr>
                <w:rFonts w:hint="eastAsia" w:ascii="宋体" w:hAnsi="宋体"/>
                <w:szCs w:val="21"/>
              </w:rPr>
              <w:t>□传真  □E_mail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>
            <w:pPr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报告领取记录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ind w:firstLine="840" w:firstLineChars="4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检验依据</w:t>
            </w:r>
          </w:p>
        </w:tc>
        <w:tc>
          <w:tcPr>
            <w:tcW w:w="8367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指定检测依据的标准或方法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由本中心指定标准或方法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检验项目</w:t>
            </w:r>
          </w:p>
          <w:p>
            <w:pPr>
              <w:rPr>
                <w:szCs w:val="21"/>
              </w:rPr>
            </w:pPr>
          </w:p>
        </w:tc>
        <w:tc>
          <w:tcPr>
            <w:tcW w:w="8367" w:type="dxa"/>
            <w:gridSpan w:val="7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送样须知</w:t>
            </w:r>
          </w:p>
        </w:tc>
        <w:tc>
          <w:tcPr>
            <w:tcW w:w="8367" w:type="dxa"/>
            <w:gridSpan w:val="7"/>
          </w:tcPr>
          <w:p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送样或抽样人应逐项认真填写本单，选择项目划“</w:t>
            </w:r>
            <w:r>
              <w:rPr>
                <w:rFonts w:hint="eastAsia" w:ascii="仿宋_GB2312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”，无内容划“—”或填写“不详”；未尽内容请在备注栏内注明；对上述内容及</w:t>
            </w:r>
            <w:r>
              <w:rPr>
                <w:sz w:val="18"/>
                <w:szCs w:val="18"/>
              </w:rPr>
              <w:t>附表信息</w:t>
            </w:r>
            <w:r>
              <w:rPr>
                <w:rFonts w:hint="eastAsia"/>
                <w:sz w:val="18"/>
                <w:szCs w:val="18"/>
              </w:rPr>
              <w:t>确认后签字。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送检样品先付检验费。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本中心仅对送检样品负责。客户如对检验结果有异议，应在接到报告十五日内向中心提出，逾期不再受理。送样量不足以复测、超出保质期、鲜样等特殊样品不受理申诉并不予复测。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本单同时作为领取检验报告的凭证，请妥善保管，遗失不补。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9922" w:type="dxa"/>
            <w:gridSpan w:val="8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委托方保证所提供的所有相关信息、资料和实物的真实性，并郑重声明同意本协议全部内容。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委托单位代表（委托人）签字：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55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业务受理人</w:t>
            </w:r>
          </w:p>
        </w:tc>
        <w:tc>
          <w:tcPr>
            <w:tcW w:w="1519" w:type="dxa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5948" w:type="dxa"/>
            <w:gridSpan w:val="5"/>
          </w:tcPr>
          <w:p>
            <w:pPr>
              <w:rPr>
                <w:szCs w:val="21"/>
              </w:rPr>
            </w:pPr>
          </w:p>
        </w:tc>
      </w:tr>
    </w:tbl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jc w:val="distribute"/>
        <w:rPr>
          <w:szCs w:val="21"/>
        </w:rPr>
      </w:pP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一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联</w:t>
      </w:r>
    </w:p>
    <w:p>
      <w:pPr>
        <w:spacing w:line="260" w:lineRule="exact"/>
        <w:jc w:val="distribute"/>
        <w:rPr>
          <w:sz w:val="18"/>
          <w:szCs w:val="18"/>
        </w:rPr>
      </w:pPr>
    </w:p>
    <w:p>
      <w:pPr>
        <w:spacing w:line="260" w:lineRule="exact"/>
        <w:jc w:val="distribute"/>
        <w:rPr>
          <w:sz w:val="18"/>
          <w:szCs w:val="18"/>
        </w:rPr>
      </w:pP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随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检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验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报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告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存</w:t>
      </w:r>
    </w:p>
    <w:p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档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suppressLineNumbers/>
        <w:rPr>
          <w:szCs w:val="21"/>
        </w:rPr>
      </w:pPr>
    </w:p>
    <w:p>
      <w:pPr>
        <w:suppressLineNumbers/>
        <w:rPr>
          <w:szCs w:val="21"/>
        </w:rPr>
      </w:pPr>
    </w:p>
    <w:p>
      <w:pPr>
        <w:suppressLineNumbers/>
        <w:rPr>
          <w:szCs w:val="21"/>
        </w:rPr>
      </w:pPr>
    </w:p>
    <w:p>
      <w:pPr>
        <w:suppressLineNumbers/>
        <w:rPr>
          <w:szCs w:val="21"/>
        </w:rPr>
      </w:pPr>
    </w:p>
    <w:p>
      <w:pPr>
        <w:suppressLineNumbers/>
        <w:rPr>
          <w:szCs w:val="21"/>
        </w:rPr>
      </w:pPr>
    </w:p>
    <w:p>
      <w:pPr>
        <w:suppressLineNumbers/>
        <w:ind w:firstLine="315" w:firstLineChars="150"/>
        <w:rPr>
          <w:szCs w:val="21"/>
        </w:rPr>
      </w:pPr>
      <w:r>
        <w:rPr>
          <w:rFonts w:hint="eastAsia"/>
          <w:szCs w:val="21"/>
        </w:rPr>
        <w:t>地址：北京海淀区中关村南大街12号    邮编：100081     电话：010-82108625    传真：010-82108742</w:t>
      </w:r>
    </w:p>
    <w:p>
      <w:pPr>
        <w:suppressLineNumbers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收款单位：中国农业科学院作物科学研究所                电子信箱：guwuzhongxin@caas.cn  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账号：110060435018002634046                           开户行：交行北京农科院支行</w:t>
      </w:r>
    </w:p>
    <w:p>
      <w:pPr>
        <w:ind w:firstLine="315" w:firstLineChars="150"/>
        <w:rPr>
          <w:rFonts w:hint="eastAsia"/>
        </w:rPr>
      </w:pPr>
      <w:r>
        <w:rPr>
          <w:rFonts w:hint="eastAsia"/>
          <w:szCs w:val="21"/>
        </w:rPr>
        <w:t>第一联：随检验报告存档     第二联：中心办公室留存     第三联：委托方取结果凭证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</w:rPr>
        <w:t xml:space="preserve">   </w:t>
      </w:r>
    </w:p>
    <w:p>
      <w:pPr>
        <w:spacing w:line="360" w:lineRule="exact"/>
        <w:ind w:firstLine="2700" w:firstLineChars="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农业农村部谷物品质监督检验测试中心</w:t>
      </w:r>
    </w:p>
    <w:p>
      <w:pPr>
        <w:spacing w:line="360" w:lineRule="exact"/>
        <w:ind w:firstLine="3900" w:firstLineChars="1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样品检验协议书附表</w:t>
      </w:r>
    </w:p>
    <w:p>
      <w:pPr>
        <w:rPr>
          <w:rFonts w:hint="eastAsia"/>
          <w:szCs w:val="21"/>
        </w:rPr>
      </w:pPr>
    </w:p>
    <w:p>
      <w:pPr>
        <w:ind w:firstLine="840" w:firstLineChars="400"/>
        <w:rPr>
          <w:rFonts w:hint="eastAsia"/>
        </w:rPr>
      </w:pPr>
      <w:r>
        <w:rPr>
          <w:rFonts w:hint="eastAsia"/>
          <w:szCs w:val="21"/>
        </w:rPr>
        <w:t>样品编号：                                                               受理号：</w:t>
      </w:r>
    </w:p>
    <w:tbl>
      <w:tblPr>
        <w:tblStyle w:val="4"/>
        <w:tblpPr w:leftFromText="180" w:rightFromText="180" w:vertAnchor="page" w:horzAnchor="margin" w:tblpXSpec="center" w:tblpY="225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43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样品编号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60" w:lineRule="exact"/>
        <w:jc w:val="center"/>
        <w:rPr>
          <w:rFonts w:hint="eastAsia"/>
          <w:sz w:val="18"/>
          <w:szCs w:val="1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15" w:firstLineChars="150"/>
      </w:pPr>
      <w:r>
        <w:rPr>
          <w:rFonts w:hint="eastAsia"/>
        </w:rPr>
        <w:t xml:space="preserve">  </w:t>
      </w:r>
    </w:p>
    <w:sectPr>
      <w:pgSz w:w="11906" w:h="16838"/>
      <w:pgMar w:top="567" w:right="567" w:bottom="73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640D7"/>
    <w:multiLevelType w:val="multilevel"/>
    <w:tmpl w:val="096640D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56"/>
    <w:rsid w:val="001A65E9"/>
    <w:rsid w:val="00202AD9"/>
    <w:rsid w:val="008D144C"/>
    <w:rsid w:val="00936D4B"/>
    <w:rsid w:val="009B1756"/>
    <w:rsid w:val="00A74E34"/>
    <w:rsid w:val="00B6734A"/>
    <w:rsid w:val="00BA09C9"/>
    <w:rsid w:val="0F02730C"/>
    <w:rsid w:val="11707BA8"/>
    <w:rsid w:val="5E1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2021-03-12T02:47:00Z</dcterms:created>
  <dc:creator>PC</dc:creator>
  <cp:lastModifiedBy>Administor</cp:lastModifiedBy>
  <dcterms:modified xsi:type="dcterms:W3CDTF">2021-10-15T06:33:45Z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DCA15487E4DC4D978C0DB562BF575810</vt:lpwstr>
  </property>
</Properties>
</file>